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1A" w:rsidRPr="002E4606" w:rsidRDefault="001F471A" w:rsidP="00B56353">
      <w:pPr>
        <w:tabs>
          <w:tab w:val="right" w:leader="underscore" w:pos="8640"/>
        </w:tabs>
        <w:spacing w:after="120"/>
        <w:ind w:left="-806"/>
        <w:rPr>
          <w:rFonts w:ascii="Arial" w:hAnsi="Arial" w:cs="Arial"/>
          <w:b/>
          <w:sz w:val="28"/>
          <w:szCs w:val="32"/>
        </w:rPr>
      </w:pPr>
      <w:r w:rsidRPr="002E4606">
        <w:rPr>
          <w:rFonts w:ascii="Arial" w:hAnsi="Arial" w:cs="Arial"/>
          <w:b/>
          <w:sz w:val="28"/>
          <w:szCs w:val="32"/>
        </w:rPr>
        <w:t>Location:</w:t>
      </w:r>
      <w:r w:rsidRPr="002E4606">
        <w:rPr>
          <w:rFonts w:ascii="Arial" w:hAnsi="Arial" w:cs="Arial"/>
          <w:b/>
          <w:sz w:val="28"/>
          <w:szCs w:val="32"/>
        </w:rPr>
        <w:tab/>
      </w:r>
    </w:p>
    <w:p w:rsidR="001F471A" w:rsidRDefault="001F471A" w:rsidP="00D25D71">
      <w:pPr>
        <w:tabs>
          <w:tab w:val="left" w:leader="underscore" w:pos="6300"/>
          <w:tab w:val="left" w:pos="7200"/>
          <w:tab w:val="right" w:leader="underscore" w:pos="10080"/>
        </w:tabs>
        <w:ind w:left="-810"/>
        <w:rPr>
          <w:rFonts w:ascii="Arial" w:hAnsi="Arial" w:cs="Arial"/>
          <w:b/>
          <w:sz w:val="28"/>
          <w:szCs w:val="32"/>
        </w:rPr>
      </w:pPr>
      <w:r w:rsidRPr="002E4606">
        <w:rPr>
          <w:rFonts w:ascii="Arial" w:hAnsi="Arial" w:cs="Arial"/>
          <w:b/>
          <w:sz w:val="28"/>
          <w:szCs w:val="32"/>
        </w:rPr>
        <w:t xml:space="preserve">Inspector: </w:t>
      </w:r>
      <w:r w:rsidRPr="002E4606">
        <w:rPr>
          <w:rFonts w:ascii="Arial" w:hAnsi="Arial" w:cs="Arial"/>
          <w:b/>
          <w:sz w:val="28"/>
          <w:szCs w:val="32"/>
        </w:rPr>
        <w:tab/>
        <w:t>Date</w:t>
      </w:r>
      <w:proofErr w:type="gramStart"/>
      <w:r w:rsidRPr="002E4606">
        <w:rPr>
          <w:rFonts w:ascii="Arial" w:hAnsi="Arial" w:cs="Arial"/>
          <w:b/>
          <w:sz w:val="28"/>
          <w:szCs w:val="32"/>
        </w:rPr>
        <w:t>:</w:t>
      </w:r>
      <w:r w:rsidR="0091046F">
        <w:rPr>
          <w:rFonts w:ascii="Arial" w:hAnsi="Arial" w:cs="Arial"/>
          <w:b/>
          <w:sz w:val="28"/>
          <w:szCs w:val="32"/>
        </w:rPr>
        <w:t>_</w:t>
      </w:r>
      <w:proofErr w:type="gramEnd"/>
      <w:r w:rsidR="0091046F">
        <w:rPr>
          <w:rFonts w:ascii="Arial" w:hAnsi="Arial" w:cs="Arial"/>
          <w:b/>
          <w:sz w:val="28"/>
          <w:szCs w:val="32"/>
        </w:rPr>
        <w:t>__/___/201</w:t>
      </w:r>
    </w:p>
    <w:p w:rsidR="00340BF1" w:rsidRPr="00D81540" w:rsidRDefault="00340BF1" w:rsidP="0091046F">
      <w:pPr>
        <w:tabs>
          <w:tab w:val="left" w:leader="underscore" w:pos="6300"/>
          <w:tab w:val="left" w:pos="7200"/>
          <w:tab w:val="right" w:leader="underscore" w:pos="10080"/>
        </w:tabs>
        <w:rPr>
          <w:rFonts w:ascii="Arial" w:hAnsi="Arial" w:cs="Arial"/>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20"/>
        <w:gridCol w:w="530"/>
        <w:gridCol w:w="18"/>
        <w:gridCol w:w="522"/>
        <w:gridCol w:w="18"/>
        <w:gridCol w:w="712"/>
      </w:tblGrid>
      <w:tr w:rsidR="001F471A" w:rsidRPr="00FB375C" w:rsidTr="00B56353">
        <w:tc>
          <w:tcPr>
            <w:tcW w:w="9180" w:type="dxa"/>
            <w:gridSpan w:val="2"/>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autoSpaceDE w:val="0"/>
              <w:autoSpaceDN w:val="0"/>
              <w:adjustRightInd w:val="0"/>
              <w:spacing w:line="302" w:lineRule="exact"/>
              <w:rPr>
                <w:rFonts w:ascii="Arial" w:hAnsi="Arial" w:cs="Arial"/>
                <w:b/>
                <w:bCs/>
                <w:sz w:val="22"/>
                <w:szCs w:val="22"/>
              </w:rPr>
            </w:pPr>
            <w:r w:rsidRPr="00FB375C">
              <w:rPr>
                <w:rFonts w:ascii="Arial" w:hAnsi="Arial" w:cs="Arial"/>
                <w:b/>
                <w:bCs/>
                <w:sz w:val="22"/>
                <w:szCs w:val="22"/>
              </w:rPr>
              <w:t>COMPLIANCE PROGRAM - GENERAL REQUIREMENTS</w:t>
            </w:r>
            <w:r w:rsidR="00A836A1" w:rsidRPr="00FB375C">
              <w:rPr>
                <w:rFonts w:ascii="Arial" w:hAnsi="Arial" w:cs="Arial"/>
                <w:b/>
                <w:bCs/>
                <w:sz w:val="22"/>
                <w:szCs w:val="22"/>
              </w:rPr>
              <w:t>: N.J.A.C. 12:100-</w:t>
            </w:r>
          </w:p>
        </w:tc>
        <w:tc>
          <w:tcPr>
            <w:tcW w:w="54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Y</w:t>
            </w:r>
          </w:p>
        </w:tc>
        <w:tc>
          <w:tcPr>
            <w:tcW w:w="540" w:type="dxa"/>
            <w:gridSpan w:val="2"/>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w:t>
            </w:r>
          </w:p>
        </w:tc>
        <w:tc>
          <w:tcPr>
            <w:tcW w:w="712" w:type="dxa"/>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N/A</w:t>
            </w:r>
          </w:p>
        </w:tc>
      </w:tr>
      <w:tr w:rsidR="001F471A" w:rsidRPr="00FB375C" w:rsidTr="00B56353">
        <w:trPr>
          <w:trHeight w:val="86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Cs/>
                <w:sz w:val="22"/>
                <w:szCs w:val="22"/>
              </w:rPr>
              <w:t>13.3(a)</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Has a designated person been identified to handle the implementation and documentation of the New Jersey indoor air quality standard? </w:t>
            </w:r>
          </w:p>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Name/Title/Phone #: </w:t>
            </w:r>
            <w:r w:rsidR="00A836A1" w:rsidRPr="00FB375C">
              <w:rPr>
                <w:rFonts w:ascii="Arial" w:hAnsi="Arial" w:cs="Arial"/>
                <w:sz w:val="22"/>
                <w:szCs w:val="22"/>
              </w:rPr>
              <w:t xml:space="preserve"> </w:t>
            </w:r>
            <w:r w:rsidRPr="00FB375C">
              <w:rPr>
                <w:rFonts w:ascii="Arial" w:hAnsi="Arial" w:cs="Arial"/>
                <w:sz w:val="22"/>
                <w:szCs w:val="22"/>
              </w:rPr>
              <w:t>___________________________________________</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bookmarkStart w:id="0" w:name="Check4"/>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bookmarkEnd w:id="0"/>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bookmarkStart w:id="1" w:name="Check5"/>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bookmarkEnd w:id="1"/>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bookmarkStart w:id="2" w:name="Check6"/>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bookmarkEnd w:id="2"/>
          </w:p>
        </w:tc>
      </w:tr>
      <w:tr w:rsidR="001F471A" w:rsidRPr="00FB375C" w:rsidTr="00B56353">
        <w:trPr>
          <w:trHeight w:val="5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2" w:lineRule="exact"/>
              <w:jc w:val="center"/>
              <w:rPr>
                <w:rFonts w:ascii="Arial" w:hAnsi="Arial" w:cs="Arial"/>
                <w:bCs/>
                <w:sz w:val="22"/>
                <w:szCs w:val="22"/>
              </w:rPr>
            </w:pPr>
            <w:r w:rsidRPr="00FB375C">
              <w:rPr>
                <w:rFonts w:ascii="Arial" w:hAnsi="Arial" w:cs="Arial"/>
                <w:bCs/>
                <w:sz w:val="22"/>
                <w:szCs w:val="22"/>
              </w:rPr>
              <w:t>13.3(a)</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Has the employer ensured that the designated person is familiar with all the requirements of the standard?</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7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92" w:lineRule="exact"/>
              <w:jc w:val="center"/>
              <w:rPr>
                <w:rFonts w:ascii="Arial" w:hAnsi="Arial" w:cs="Arial"/>
                <w:bCs/>
                <w:sz w:val="22"/>
                <w:szCs w:val="22"/>
              </w:rPr>
            </w:pPr>
            <w:r w:rsidRPr="00FB375C">
              <w:rPr>
                <w:rFonts w:ascii="Arial" w:hAnsi="Arial" w:cs="Arial"/>
                <w:bCs/>
                <w:sz w:val="22"/>
                <w:szCs w:val="22"/>
              </w:rPr>
              <w:t>13.3(a)1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Is there an established, operating </w:t>
            </w:r>
            <w:r w:rsidR="002E4606" w:rsidRPr="00FB375C">
              <w:rPr>
                <w:rFonts w:ascii="Arial" w:hAnsi="Arial" w:cs="Arial"/>
                <w:sz w:val="22"/>
                <w:szCs w:val="22"/>
              </w:rPr>
              <w:t>&amp;</w:t>
            </w:r>
            <w:r w:rsidRPr="00FB375C">
              <w:rPr>
                <w:rFonts w:ascii="Arial" w:hAnsi="Arial" w:cs="Arial"/>
                <w:sz w:val="22"/>
                <w:szCs w:val="22"/>
              </w:rPr>
              <w:t xml:space="preserve"> documented preventive maintenance schedule for the heating, ventilation and air conditioning (HVAC) system in accordance with the manufacturer's recommendations </w:t>
            </w:r>
            <w:r w:rsidR="00F50083" w:rsidRPr="00FB375C">
              <w:rPr>
                <w:rFonts w:ascii="Arial" w:hAnsi="Arial" w:cs="Arial"/>
                <w:sz w:val="22"/>
                <w:szCs w:val="22"/>
              </w:rPr>
              <w:t>f</w:t>
            </w:r>
            <w:r w:rsidRPr="00FB375C">
              <w:rPr>
                <w:rFonts w:ascii="Arial" w:hAnsi="Arial" w:cs="Arial"/>
                <w:sz w:val="22"/>
                <w:szCs w:val="22"/>
              </w:rPr>
              <w:t>or the HVAC system?</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7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2" w:lineRule="exact"/>
              <w:jc w:val="center"/>
              <w:rPr>
                <w:rFonts w:ascii="Arial" w:hAnsi="Arial" w:cs="Arial"/>
                <w:bCs/>
                <w:sz w:val="22"/>
                <w:szCs w:val="22"/>
              </w:rPr>
            </w:pPr>
            <w:r w:rsidRPr="00FB375C">
              <w:rPr>
                <w:rFonts w:ascii="Arial" w:hAnsi="Arial" w:cs="Arial"/>
                <w:bCs/>
                <w:sz w:val="22"/>
                <w:szCs w:val="22"/>
              </w:rPr>
              <w:t>13.3(a)1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Does the HVAC preventive maintenance schedule include: checking </w:t>
            </w:r>
            <w:r w:rsidR="00F50083" w:rsidRPr="00FB375C">
              <w:rPr>
                <w:rFonts w:ascii="Arial" w:hAnsi="Arial" w:cs="Arial"/>
                <w:sz w:val="22"/>
                <w:szCs w:val="22"/>
              </w:rPr>
              <w:t>&amp;</w:t>
            </w:r>
            <w:r w:rsidRPr="00FB375C">
              <w:rPr>
                <w:rFonts w:ascii="Arial" w:hAnsi="Arial" w:cs="Arial"/>
                <w:sz w:val="22"/>
                <w:szCs w:val="22"/>
              </w:rPr>
              <w:t xml:space="preserve">/or changing air filters, checking </w:t>
            </w:r>
            <w:r w:rsidR="002E4606" w:rsidRPr="00FB375C">
              <w:rPr>
                <w:rFonts w:ascii="Arial" w:hAnsi="Arial" w:cs="Arial"/>
                <w:sz w:val="22"/>
                <w:szCs w:val="22"/>
              </w:rPr>
              <w:t>&amp;</w:t>
            </w:r>
            <w:r w:rsidRPr="00FB375C">
              <w:rPr>
                <w:rFonts w:ascii="Arial" w:hAnsi="Arial" w:cs="Arial"/>
                <w:sz w:val="22"/>
                <w:szCs w:val="22"/>
              </w:rPr>
              <w:t xml:space="preserve">/or changing belts, lubrication of equipment, checking the functioning of motors </w:t>
            </w:r>
            <w:r w:rsidR="002E4606" w:rsidRPr="00FB375C">
              <w:rPr>
                <w:rFonts w:ascii="Arial" w:hAnsi="Arial" w:cs="Arial"/>
                <w:sz w:val="22"/>
                <w:szCs w:val="22"/>
              </w:rPr>
              <w:t>&amp;</w:t>
            </w:r>
            <w:r w:rsidRPr="00FB375C">
              <w:rPr>
                <w:rFonts w:ascii="Arial" w:hAnsi="Arial" w:cs="Arial"/>
                <w:sz w:val="22"/>
                <w:szCs w:val="22"/>
              </w:rPr>
              <w:t xml:space="preserve"> confirming all equipment is in operating?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5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F50083" w:rsidP="00FB375C">
            <w:pPr>
              <w:autoSpaceDE w:val="0"/>
              <w:autoSpaceDN w:val="0"/>
              <w:adjustRightInd w:val="0"/>
              <w:rPr>
                <w:rFonts w:ascii="Arial" w:hAnsi="Arial" w:cs="Arial"/>
                <w:b/>
                <w:bCs/>
                <w:sz w:val="22"/>
                <w:szCs w:val="22"/>
              </w:rPr>
            </w:pPr>
            <w:r w:rsidRPr="00FB375C">
              <w:rPr>
                <w:rFonts w:ascii="Arial" w:hAnsi="Arial" w:cs="Arial"/>
                <w:sz w:val="22"/>
                <w:szCs w:val="22"/>
              </w:rPr>
              <w:t>D</w:t>
            </w:r>
            <w:r w:rsidR="001F471A" w:rsidRPr="00FB375C">
              <w:rPr>
                <w:rFonts w:ascii="Arial" w:hAnsi="Arial" w:cs="Arial"/>
                <w:sz w:val="22"/>
                <w:szCs w:val="22"/>
              </w:rPr>
              <w:t>amaged or inoperable components of the HVAC system replaced or repaired?</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33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Are parts of the HVAC system with standing water checked visually for microbial growth?</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13.3(a)2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Is general or local exhaust ventilation used where housekeeping </w:t>
            </w:r>
            <w:r w:rsidR="00A836A1" w:rsidRPr="00FB375C">
              <w:rPr>
                <w:rFonts w:ascii="Arial" w:hAnsi="Arial" w:cs="Arial"/>
                <w:sz w:val="22"/>
                <w:szCs w:val="22"/>
              </w:rPr>
              <w:t>&amp;</w:t>
            </w:r>
            <w:r w:rsidRPr="00FB375C">
              <w:rPr>
                <w:rFonts w:ascii="Arial" w:hAnsi="Arial" w:cs="Arial"/>
                <w:sz w:val="22"/>
                <w:szCs w:val="22"/>
              </w:rPr>
              <w:t xml:space="preserve"> maintenance activities could be expected to result in exposure to hazardous substances?</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5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b/>
                <w:bCs/>
                <w:sz w:val="22"/>
                <w:szCs w:val="22"/>
              </w:rPr>
            </w:pPr>
            <w:r w:rsidRPr="00FB375C">
              <w:rPr>
                <w:rFonts w:ascii="Arial" w:hAnsi="Arial" w:cs="Arial"/>
                <w:sz w:val="22"/>
                <w:szCs w:val="22"/>
              </w:rPr>
              <w:t xml:space="preserve">When the carbon dioxide level exceeds 1,000 parts per million, is the HVAC system checked </w:t>
            </w:r>
            <w:r w:rsidR="00A836A1" w:rsidRPr="00FB375C">
              <w:rPr>
                <w:rFonts w:ascii="Arial" w:hAnsi="Arial" w:cs="Arial"/>
                <w:sz w:val="22"/>
                <w:szCs w:val="22"/>
              </w:rPr>
              <w:t>&amp;</w:t>
            </w:r>
            <w:r w:rsidRPr="00FB375C">
              <w:rPr>
                <w:rFonts w:ascii="Arial" w:hAnsi="Arial" w:cs="Arial"/>
                <w:sz w:val="22"/>
                <w:szCs w:val="22"/>
              </w:rPr>
              <w:t xml:space="preserve"> repaired to ensure the system is operating properly?</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77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A836A1" w:rsidP="00FB375C">
            <w:pPr>
              <w:autoSpaceDE w:val="0"/>
              <w:autoSpaceDN w:val="0"/>
              <w:adjustRightInd w:val="0"/>
              <w:rPr>
                <w:rFonts w:ascii="Arial" w:hAnsi="Arial" w:cs="Arial"/>
                <w:sz w:val="22"/>
                <w:szCs w:val="22"/>
              </w:rPr>
            </w:pPr>
            <w:r w:rsidRPr="00FB375C">
              <w:rPr>
                <w:rFonts w:ascii="Arial" w:hAnsi="Arial" w:cs="Arial"/>
                <w:sz w:val="22"/>
                <w:szCs w:val="22"/>
              </w:rPr>
              <w:t>In office buildings</w:t>
            </w:r>
            <w:r w:rsidR="001F471A" w:rsidRPr="00FB375C">
              <w:rPr>
                <w:rFonts w:ascii="Arial" w:hAnsi="Arial" w:cs="Arial"/>
                <w:sz w:val="22"/>
                <w:szCs w:val="22"/>
              </w:rPr>
              <w:t>, when the temperature is outside of the range of 68 to 79</w:t>
            </w:r>
            <w:r w:rsidRPr="00FB375C">
              <w:rPr>
                <w:rFonts w:ascii="Arial" w:hAnsi="Arial" w:cs="Arial"/>
                <w:sz w:val="22"/>
                <w:szCs w:val="22"/>
                <w:vertAlign w:val="superscript"/>
              </w:rPr>
              <w:t>0</w:t>
            </w:r>
            <w:r w:rsidR="001F471A" w:rsidRPr="00FB375C">
              <w:rPr>
                <w:rFonts w:ascii="Arial" w:hAnsi="Arial" w:cs="Arial"/>
                <w:sz w:val="22"/>
                <w:szCs w:val="22"/>
              </w:rPr>
              <w:t xml:space="preserve"> F, is the HVAC system checked </w:t>
            </w:r>
            <w:r w:rsidRPr="00FB375C">
              <w:rPr>
                <w:rFonts w:ascii="Arial" w:hAnsi="Arial" w:cs="Arial"/>
                <w:sz w:val="22"/>
                <w:szCs w:val="22"/>
              </w:rPr>
              <w:t>&amp; repaired</w:t>
            </w:r>
            <w:r w:rsidR="001F471A" w:rsidRPr="00FB375C">
              <w:rPr>
                <w:rFonts w:ascii="Arial" w:hAnsi="Arial" w:cs="Arial"/>
                <w:sz w:val="22"/>
                <w:szCs w:val="22"/>
              </w:rPr>
              <w:t xml:space="preserve"> to ensure the system is operating properly?</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85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When a contaminant is identified in the make-up air supply, is the source of the contaminant eliminated or the make-up inlets and/or exhaust air outlets relocated to avoid entry of the contaminant into the air system? </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13.3(a)6</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If buildings do not have mechanical ventilation, are windows, doors, vents, stacks, and other portals used for natural ventilation operating properly?</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13.3(a)7</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Are complaints promptly investigated that involve signs or symptoms that may be associated with Building-Related Illness or Sick Building Syndrome?</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28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91046F" w:rsidP="00FB375C">
            <w:pPr>
              <w:widowControl w:val="0"/>
              <w:autoSpaceDE w:val="0"/>
              <w:autoSpaceDN w:val="0"/>
              <w:adjustRightInd w:val="0"/>
              <w:rPr>
                <w:rFonts w:ascii="Arial" w:hAnsi="Arial" w:cs="Arial"/>
                <w:sz w:val="22"/>
                <w:szCs w:val="22"/>
              </w:rPr>
            </w:pPr>
            <w:r w:rsidRPr="00FB375C">
              <w:rPr>
                <w:rFonts w:ascii="Arial" w:hAnsi="Arial" w:cs="Arial"/>
                <w:sz w:val="22"/>
                <w:szCs w:val="22"/>
              </w:rPr>
              <w:t>E</w:t>
            </w:r>
            <w:r w:rsidR="001F471A" w:rsidRPr="00FB375C">
              <w:rPr>
                <w:rFonts w:ascii="Arial" w:hAnsi="Arial" w:cs="Arial"/>
                <w:sz w:val="22"/>
                <w:szCs w:val="22"/>
              </w:rPr>
              <w:t>mployer have a written plan that meets the requirements of subchapter?</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5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259" w:lineRule="exact"/>
              <w:jc w:val="center"/>
              <w:rPr>
                <w:rFonts w:ascii="Arial" w:hAnsi="Arial" w:cs="Arial"/>
                <w:bCs/>
                <w:sz w:val="22"/>
                <w:szCs w:val="22"/>
              </w:rPr>
            </w:pPr>
            <w:r w:rsidRPr="00FB375C">
              <w:rPr>
                <w:rFonts w:ascii="Arial" w:hAnsi="Arial" w:cs="Arial"/>
                <w:bCs/>
                <w:sz w:val="22"/>
                <w:szCs w:val="22"/>
              </w:rPr>
              <w:t>13.3(a)9</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Is the written compliance plan reviewed and updated annually to reflect new or updated procedures?</w:t>
            </w:r>
          </w:p>
        </w:tc>
        <w:tc>
          <w:tcPr>
            <w:tcW w:w="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c>
          <w:tcPr>
            <w:tcW w:w="9180"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7" w:lineRule="exact"/>
              <w:rPr>
                <w:rFonts w:ascii="Arial" w:hAnsi="Arial" w:cs="Arial"/>
                <w:b/>
                <w:bCs/>
                <w:sz w:val="22"/>
                <w:szCs w:val="22"/>
              </w:rPr>
            </w:pPr>
            <w:r w:rsidRPr="00FB375C">
              <w:rPr>
                <w:rFonts w:ascii="Arial" w:hAnsi="Arial" w:cs="Arial"/>
                <w:b/>
                <w:bCs/>
                <w:sz w:val="22"/>
                <w:szCs w:val="22"/>
              </w:rPr>
              <w:t>CONTROLS OF SPECIFIC CONTAMINANTS</w:t>
            </w:r>
          </w:p>
        </w:tc>
        <w:tc>
          <w:tcPr>
            <w:tcW w:w="530" w:type="dxa"/>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Y</w:t>
            </w:r>
          </w:p>
        </w:tc>
        <w:tc>
          <w:tcPr>
            <w:tcW w:w="540" w:type="dxa"/>
            <w:gridSpan w:val="2"/>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w:t>
            </w:r>
          </w:p>
        </w:tc>
        <w:tc>
          <w:tcPr>
            <w:tcW w:w="730" w:type="dxa"/>
            <w:gridSpan w:val="2"/>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N/A</w:t>
            </w:r>
          </w:p>
        </w:tc>
      </w:tr>
      <w:tr w:rsidR="001F471A" w:rsidRPr="00FB375C" w:rsidTr="00B56353">
        <w:trPr>
          <w:trHeight w:val="77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13.4(a)</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When point sources generate airborne levels of contaminants above applicable limits, is local exhaust ventilation or substitution used to reduce the exposure levels to below the limits?</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5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13.4(b)</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Does the employer control microbial contamination by promptly repairing water intrusion that can promote growth of biologic agents?</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57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13.4(c)</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 xml:space="preserve">Does the employer remediate damp or wet materials by drying, replacing, removing, or cleaning within 48 hours of discovery </w:t>
            </w:r>
            <w:r w:rsidR="00A25A40" w:rsidRPr="00FB375C">
              <w:rPr>
                <w:rFonts w:ascii="Arial" w:hAnsi="Arial" w:cs="Arial"/>
                <w:sz w:val="22"/>
                <w:szCs w:val="22"/>
              </w:rPr>
              <w:t>&amp;</w:t>
            </w:r>
            <w:r w:rsidRPr="00FB375C">
              <w:rPr>
                <w:rFonts w:ascii="Arial" w:hAnsi="Arial" w:cs="Arial"/>
                <w:sz w:val="22"/>
                <w:szCs w:val="22"/>
              </w:rPr>
              <w:t xml:space="preserve"> continue remediation until water intrusion is eliminated?</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112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13.4(d)</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Are visible microbial contaminants removed from ductwork, humidifiers, dehumidifiers, condensate drip pans, heat exchange components, </w:t>
            </w:r>
            <w:r w:rsidR="0091046F" w:rsidRPr="00FB375C">
              <w:rPr>
                <w:rFonts w:ascii="Arial" w:hAnsi="Arial" w:cs="Arial"/>
                <w:sz w:val="22"/>
                <w:szCs w:val="22"/>
              </w:rPr>
              <w:t>&amp;</w:t>
            </w:r>
            <w:r w:rsidRPr="00FB375C">
              <w:rPr>
                <w:rFonts w:ascii="Arial" w:hAnsi="Arial" w:cs="Arial"/>
                <w:sz w:val="22"/>
                <w:szCs w:val="22"/>
              </w:rPr>
              <w:t xml:space="preserve"> other HVAC </w:t>
            </w:r>
            <w:r w:rsidR="0091046F" w:rsidRPr="00FB375C">
              <w:rPr>
                <w:rFonts w:ascii="Arial" w:hAnsi="Arial" w:cs="Arial"/>
                <w:sz w:val="22"/>
                <w:szCs w:val="22"/>
              </w:rPr>
              <w:t>&amp;</w:t>
            </w:r>
            <w:r w:rsidRPr="00FB375C">
              <w:rPr>
                <w:rFonts w:ascii="Arial" w:hAnsi="Arial" w:cs="Arial"/>
                <w:sz w:val="22"/>
                <w:szCs w:val="22"/>
              </w:rPr>
              <w:t xml:space="preserve"> building system components, or on building surfaces, such as carpeting </w:t>
            </w:r>
            <w:r w:rsidR="0091046F" w:rsidRPr="00FB375C">
              <w:rPr>
                <w:rFonts w:ascii="Arial" w:hAnsi="Arial" w:cs="Arial"/>
                <w:sz w:val="22"/>
                <w:szCs w:val="22"/>
              </w:rPr>
              <w:t>&amp;</w:t>
            </w:r>
            <w:r w:rsidRPr="00FB375C">
              <w:rPr>
                <w:rFonts w:ascii="Arial" w:hAnsi="Arial" w:cs="Arial"/>
                <w:sz w:val="22"/>
                <w:szCs w:val="22"/>
              </w:rPr>
              <w:t xml:space="preserve"> ceiling tiles, when found during regular or emergency maintenance activities or during visual inspection?</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bl>
    <w:p w:rsidR="00D25D71" w:rsidRPr="00D25D71" w:rsidRDefault="00D25D71">
      <w:pPr>
        <w:rPr>
          <w:sz w:val="6"/>
        </w:rPr>
      </w:pPr>
      <w:r>
        <w:br w:type="page"/>
      </w:r>
      <w:bookmarkStart w:id="3" w:name="_GoBack"/>
      <w:bookmarkEnd w:id="3"/>
    </w:p>
    <w:tbl>
      <w:tblPr>
        <w:tblW w:w="10978"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2"/>
        <w:gridCol w:w="7858"/>
        <w:gridCol w:w="448"/>
        <w:gridCol w:w="92"/>
        <w:gridCol w:w="540"/>
        <w:gridCol w:w="10"/>
        <w:gridCol w:w="718"/>
      </w:tblGrid>
      <w:tr w:rsidR="001F471A" w:rsidRPr="00FB375C" w:rsidTr="00B56353">
        <w:tc>
          <w:tcPr>
            <w:tcW w:w="9170" w:type="dxa"/>
            <w:gridSpan w:val="3"/>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autoSpaceDE w:val="0"/>
              <w:autoSpaceDN w:val="0"/>
              <w:adjustRightInd w:val="0"/>
              <w:spacing w:line="307" w:lineRule="exact"/>
              <w:rPr>
                <w:rFonts w:ascii="Arial" w:hAnsi="Arial" w:cs="Arial"/>
                <w:b/>
                <w:bCs/>
                <w:sz w:val="22"/>
                <w:szCs w:val="22"/>
              </w:rPr>
            </w:pPr>
            <w:r w:rsidRPr="00FB375C">
              <w:rPr>
                <w:rFonts w:ascii="Arial" w:hAnsi="Arial" w:cs="Arial"/>
                <w:b/>
                <w:bCs/>
                <w:sz w:val="22"/>
                <w:szCs w:val="22"/>
              </w:rPr>
              <w:t>RENOVATION/REMODELING</w:t>
            </w:r>
          </w:p>
        </w:tc>
        <w:tc>
          <w:tcPr>
            <w:tcW w:w="540"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Y</w:t>
            </w:r>
          </w:p>
        </w:tc>
        <w:tc>
          <w:tcPr>
            <w:tcW w:w="540" w:type="dxa"/>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w:t>
            </w:r>
          </w:p>
        </w:tc>
        <w:tc>
          <w:tcPr>
            <w:tcW w:w="728" w:type="dxa"/>
            <w:gridSpan w:val="2"/>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N/A</w:t>
            </w:r>
          </w:p>
        </w:tc>
      </w:tr>
      <w:tr w:rsidR="001F471A" w:rsidRPr="00FB375C" w:rsidTr="00B56353">
        <w:trPr>
          <w:trHeight w:val="7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13.5(a)</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During renovation work </w:t>
            </w:r>
            <w:r w:rsidR="00A25A40" w:rsidRPr="00FB375C">
              <w:rPr>
                <w:rFonts w:ascii="Arial" w:hAnsi="Arial" w:cs="Arial"/>
                <w:sz w:val="22"/>
                <w:szCs w:val="22"/>
              </w:rPr>
              <w:t>&amp;</w:t>
            </w:r>
            <w:r w:rsidRPr="00FB375C">
              <w:rPr>
                <w:rFonts w:ascii="Arial" w:hAnsi="Arial" w:cs="Arial"/>
                <w:sz w:val="22"/>
                <w:szCs w:val="22"/>
              </w:rPr>
              <w:t xml:space="preserve">/or new construction, </w:t>
            </w:r>
            <w:r w:rsidR="00A25A40" w:rsidRPr="00FB375C">
              <w:rPr>
                <w:rFonts w:ascii="Arial" w:hAnsi="Arial" w:cs="Arial"/>
                <w:sz w:val="22"/>
                <w:szCs w:val="22"/>
              </w:rPr>
              <w:t>is</w:t>
            </w:r>
            <w:r w:rsidRPr="00FB375C">
              <w:rPr>
                <w:rFonts w:ascii="Arial" w:hAnsi="Arial" w:cs="Arial"/>
                <w:sz w:val="22"/>
                <w:szCs w:val="22"/>
              </w:rPr>
              <w:t xml:space="preserve"> local ventilation devices used to safeguard employees from dust, stone </w:t>
            </w:r>
            <w:r w:rsidR="00A25A40" w:rsidRPr="00FB375C">
              <w:rPr>
                <w:rFonts w:ascii="Arial" w:hAnsi="Arial" w:cs="Arial"/>
                <w:sz w:val="22"/>
                <w:szCs w:val="22"/>
              </w:rPr>
              <w:t>&amp;</w:t>
            </w:r>
            <w:r w:rsidRPr="00FB375C">
              <w:rPr>
                <w:rFonts w:ascii="Arial" w:hAnsi="Arial" w:cs="Arial"/>
                <w:sz w:val="22"/>
                <w:szCs w:val="22"/>
              </w:rPr>
              <w:t xml:space="preserve"> other small particles, toxic gases or other harmful substances in quantities hazardous to health?</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7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13.5(a)</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b/>
                <w:bCs/>
                <w:sz w:val="22"/>
                <w:szCs w:val="22"/>
              </w:rPr>
            </w:pPr>
            <w:r w:rsidRPr="00FB375C">
              <w:rPr>
                <w:rFonts w:ascii="Arial" w:hAnsi="Arial" w:cs="Arial"/>
                <w:sz w:val="22"/>
                <w:szCs w:val="22"/>
              </w:rPr>
              <w:t xml:space="preserve">Are renovation areas in occupied buildings isolated so that air contaminants, are confined to the renovation area by measures such as physical barriers, pressure differentials, </w:t>
            </w:r>
            <w:r w:rsidR="00A25A40" w:rsidRPr="00FB375C">
              <w:rPr>
                <w:rFonts w:ascii="Arial" w:hAnsi="Arial" w:cs="Arial"/>
                <w:sz w:val="22"/>
                <w:szCs w:val="22"/>
              </w:rPr>
              <w:t>&amp;</w:t>
            </w:r>
            <w:r w:rsidRPr="00FB375C">
              <w:rPr>
                <w:rFonts w:ascii="Arial" w:hAnsi="Arial" w:cs="Arial"/>
                <w:sz w:val="22"/>
                <w:szCs w:val="22"/>
              </w:rPr>
              <w:t xml:space="preserve">/or performing work during periods of </w:t>
            </w:r>
            <w:r w:rsidR="00A25A40" w:rsidRPr="00FB375C">
              <w:rPr>
                <w:rFonts w:ascii="Arial" w:hAnsi="Arial" w:cs="Arial"/>
                <w:sz w:val="22"/>
                <w:szCs w:val="22"/>
              </w:rPr>
              <w:t>low</w:t>
            </w:r>
            <w:r w:rsidRPr="00FB375C">
              <w:rPr>
                <w:rFonts w:ascii="Arial" w:hAnsi="Arial" w:cs="Arial"/>
                <w:sz w:val="22"/>
                <w:szCs w:val="22"/>
              </w:rPr>
              <w:t xml:space="preserve"> occupancy?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13.5(a)(1)</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 xml:space="preserve">Are work areas cleaned </w:t>
            </w:r>
            <w:r w:rsidR="00A25A40" w:rsidRPr="00FB375C">
              <w:rPr>
                <w:rFonts w:ascii="Arial" w:hAnsi="Arial" w:cs="Arial"/>
                <w:sz w:val="22"/>
                <w:szCs w:val="22"/>
              </w:rPr>
              <w:t>&amp;</w:t>
            </w:r>
            <w:r w:rsidRPr="00FB375C">
              <w:rPr>
                <w:rFonts w:ascii="Arial" w:hAnsi="Arial" w:cs="Arial"/>
                <w:sz w:val="22"/>
                <w:szCs w:val="22"/>
              </w:rPr>
              <w:t xml:space="preserve"> aired out as necessary prior to re-occupancy?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5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13.5(a)(2)</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91046F" w:rsidP="00FB375C">
            <w:pPr>
              <w:widowControl w:val="0"/>
              <w:autoSpaceDE w:val="0"/>
              <w:autoSpaceDN w:val="0"/>
              <w:adjustRightInd w:val="0"/>
              <w:rPr>
                <w:rFonts w:ascii="Arial" w:hAnsi="Arial" w:cs="Arial"/>
                <w:sz w:val="22"/>
                <w:szCs w:val="22"/>
              </w:rPr>
            </w:pPr>
            <w:r w:rsidRPr="00FB375C">
              <w:rPr>
                <w:rFonts w:ascii="Arial" w:hAnsi="Arial" w:cs="Arial"/>
                <w:sz w:val="22"/>
                <w:szCs w:val="22"/>
              </w:rPr>
              <w:t>H</w:t>
            </w:r>
            <w:r w:rsidR="001F471A" w:rsidRPr="00FB375C">
              <w:rPr>
                <w:rFonts w:ascii="Arial" w:hAnsi="Arial" w:cs="Arial"/>
                <w:sz w:val="22"/>
                <w:szCs w:val="22"/>
              </w:rPr>
              <w:t xml:space="preserve">azard information used to select products </w:t>
            </w:r>
            <w:r w:rsidRPr="00FB375C">
              <w:rPr>
                <w:rFonts w:ascii="Arial" w:hAnsi="Arial" w:cs="Arial"/>
                <w:sz w:val="22"/>
                <w:szCs w:val="22"/>
              </w:rPr>
              <w:t>&amp;</w:t>
            </w:r>
            <w:r w:rsidR="001F471A" w:rsidRPr="00FB375C">
              <w:rPr>
                <w:rFonts w:ascii="Arial" w:hAnsi="Arial" w:cs="Arial"/>
                <w:sz w:val="22"/>
                <w:szCs w:val="22"/>
              </w:rPr>
              <w:t xml:space="preserve"> measures to be taken?</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131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13.5(b)</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Before selection </w:t>
            </w:r>
            <w:r w:rsidR="0091046F" w:rsidRPr="00FB375C">
              <w:rPr>
                <w:rFonts w:ascii="Arial" w:hAnsi="Arial" w:cs="Arial"/>
                <w:sz w:val="22"/>
                <w:szCs w:val="22"/>
              </w:rPr>
              <w:t xml:space="preserve">&amp; use </w:t>
            </w:r>
            <w:r w:rsidRPr="00FB375C">
              <w:rPr>
                <w:rFonts w:ascii="Arial" w:hAnsi="Arial" w:cs="Arial"/>
                <w:sz w:val="22"/>
                <w:szCs w:val="22"/>
              </w:rPr>
              <w:t xml:space="preserve">are labels </w:t>
            </w:r>
            <w:r w:rsidR="0091046F" w:rsidRPr="00FB375C">
              <w:rPr>
                <w:rFonts w:ascii="Arial" w:hAnsi="Arial" w:cs="Arial"/>
                <w:sz w:val="22"/>
                <w:szCs w:val="22"/>
              </w:rPr>
              <w:t xml:space="preserve">&amp; </w:t>
            </w:r>
            <w:r w:rsidRPr="00FB375C">
              <w:rPr>
                <w:rFonts w:ascii="Arial" w:hAnsi="Arial" w:cs="Arial"/>
                <w:sz w:val="22"/>
                <w:szCs w:val="22"/>
              </w:rPr>
              <w:t>SDS checked on whether the use of paints, adhesives, sealants, solvents or installation of insulation, particle board, plywood, floor coverings, carpet backing, textiles or other materials contain volatile organic compounds such as solvents, formaldehyde, or Isocyanates that could be emitted during regular use?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81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13.5(c)</w:t>
            </w:r>
          </w:p>
        </w:tc>
        <w:tc>
          <w:tcPr>
            <w:tcW w:w="7910" w:type="dxa"/>
            <w:gridSpan w:val="2"/>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Are employees notified at least 24 hours in advance, or promptly in emergency situations, of work to be performed on the building that may introduce air contaminants into their work area?</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c>
          <w:tcPr>
            <w:tcW w:w="9170"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12" w:lineRule="exact"/>
              <w:rPr>
                <w:rFonts w:ascii="Arial" w:hAnsi="Arial" w:cs="Arial"/>
                <w:b/>
                <w:bCs/>
                <w:sz w:val="22"/>
                <w:szCs w:val="22"/>
              </w:rPr>
            </w:pPr>
            <w:r w:rsidRPr="00FB375C">
              <w:rPr>
                <w:rFonts w:ascii="Arial" w:hAnsi="Arial" w:cs="Arial"/>
                <w:b/>
                <w:bCs/>
                <w:sz w:val="22"/>
                <w:szCs w:val="22"/>
              </w:rPr>
              <w:t>RECORDKEEPING</w:t>
            </w:r>
          </w:p>
        </w:tc>
        <w:tc>
          <w:tcPr>
            <w:tcW w:w="448" w:type="dxa"/>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Y</w:t>
            </w:r>
          </w:p>
        </w:tc>
        <w:tc>
          <w:tcPr>
            <w:tcW w:w="642" w:type="dxa"/>
            <w:gridSpan w:val="3"/>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w:t>
            </w:r>
          </w:p>
        </w:tc>
        <w:tc>
          <w:tcPr>
            <w:tcW w:w="718" w:type="dxa"/>
            <w:tcBorders>
              <w:top w:val="single" w:sz="4" w:space="0" w:color="auto"/>
              <w:left w:val="single" w:sz="4" w:space="0" w:color="auto"/>
              <w:bottom w:val="single" w:sz="4" w:space="0" w:color="auto"/>
              <w:right w:val="single" w:sz="4" w:space="0" w:color="auto"/>
            </w:tcBorders>
            <w:shd w:val="clear" w:color="auto" w:fill="CCECFF"/>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N/A</w:t>
            </w:r>
          </w:p>
        </w:tc>
      </w:tr>
      <w:tr w:rsidR="001F471A" w:rsidRPr="00FB375C" w:rsidTr="00B56353">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13.6(a)</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91046F" w:rsidP="00FB375C">
            <w:pPr>
              <w:autoSpaceDE w:val="0"/>
              <w:autoSpaceDN w:val="0"/>
              <w:adjustRightInd w:val="0"/>
              <w:rPr>
                <w:rFonts w:ascii="Arial" w:hAnsi="Arial" w:cs="Arial"/>
                <w:sz w:val="22"/>
                <w:szCs w:val="22"/>
              </w:rPr>
            </w:pPr>
            <w:r w:rsidRPr="00FB375C">
              <w:rPr>
                <w:rFonts w:ascii="Arial" w:hAnsi="Arial" w:cs="Arial"/>
                <w:sz w:val="22"/>
                <w:szCs w:val="22"/>
              </w:rPr>
              <w:t>M</w:t>
            </w:r>
            <w:r w:rsidR="001F471A" w:rsidRPr="00FB375C">
              <w:rPr>
                <w:rFonts w:ascii="Arial" w:hAnsi="Arial" w:cs="Arial"/>
                <w:sz w:val="22"/>
                <w:szCs w:val="22"/>
              </w:rPr>
              <w:t>aintenance schedule updated to show all maintenance performed on the building systems?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13.6(a)</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91046F" w:rsidP="00FB375C">
            <w:pPr>
              <w:autoSpaceDE w:val="0"/>
              <w:autoSpaceDN w:val="0"/>
              <w:adjustRightInd w:val="0"/>
              <w:rPr>
                <w:rFonts w:ascii="Arial" w:hAnsi="Arial" w:cs="Arial"/>
                <w:sz w:val="22"/>
                <w:szCs w:val="22"/>
              </w:rPr>
            </w:pPr>
            <w:r w:rsidRPr="00FB375C">
              <w:rPr>
                <w:rFonts w:ascii="Arial" w:hAnsi="Arial" w:cs="Arial"/>
                <w:sz w:val="22"/>
                <w:szCs w:val="22"/>
              </w:rPr>
              <w:t>M</w:t>
            </w:r>
            <w:r w:rsidR="001F471A" w:rsidRPr="00FB375C">
              <w:rPr>
                <w:rFonts w:ascii="Arial" w:hAnsi="Arial" w:cs="Arial"/>
                <w:sz w:val="22"/>
                <w:szCs w:val="22"/>
              </w:rPr>
              <w:t xml:space="preserve">aintenance schedule include the dates the building systems maintenance was performed </w:t>
            </w:r>
            <w:r w:rsidRPr="00FB375C">
              <w:rPr>
                <w:rFonts w:ascii="Arial" w:hAnsi="Arial" w:cs="Arial"/>
                <w:sz w:val="22"/>
                <w:szCs w:val="22"/>
              </w:rPr>
              <w:t>&amp;</w:t>
            </w:r>
            <w:r w:rsidR="001F471A" w:rsidRPr="00FB375C">
              <w:rPr>
                <w:rFonts w:ascii="Arial" w:hAnsi="Arial" w:cs="Arial"/>
                <w:sz w:val="22"/>
                <w:szCs w:val="22"/>
              </w:rPr>
              <w:t xml:space="preserve"> the names of the persons</w:t>
            </w:r>
            <w:r w:rsidRPr="00FB375C">
              <w:rPr>
                <w:rFonts w:ascii="Arial" w:hAnsi="Arial" w:cs="Arial"/>
                <w:sz w:val="22"/>
                <w:szCs w:val="22"/>
              </w:rPr>
              <w:t>/</w:t>
            </w:r>
            <w:r w:rsidR="001F471A" w:rsidRPr="00FB375C">
              <w:rPr>
                <w:rFonts w:ascii="Arial" w:hAnsi="Arial" w:cs="Arial"/>
                <w:sz w:val="22"/>
                <w:szCs w:val="22"/>
              </w:rPr>
              <w:t xml:space="preserve">companies </w:t>
            </w:r>
            <w:r w:rsidRPr="00FB375C">
              <w:rPr>
                <w:rFonts w:ascii="Arial" w:hAnsi="Arial" w:cs="Arial"/>
                <w:sz w:val="22"/>
                <w:szCs w:val="22"/>
              </w:rPr>
              <w:t>doing</w:t>
            </w:r>
            <w:r w:rsidR="001F471A" w:rsidRPr="00FB375C">
              <w:rPr>
                <w:rFonts w:ascii="Arial" w:hAnsi="Arial" w:cs="Arial"/>
                <w:sz w:val="22"/>
                <w:szCs w:val="22"/>
              </w:rPr>
              <w:t xml:space="preserve"> the work?</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13.6(b)</w:t>
            </w:r>
          </w:p>
        </w:tc>
        <w:tc>
          <w:tcPr>
            <w:tcW w:w="785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Are maintenance schedules </w:t>
            </w:r>
            <w:r w:rsidR="00A25A40" w:rsidRPr="00FB375C">
              <w:rPr>
                <w:rFonts w:ascii="Arial" w:hAnsi="Arial" w:cs="Arial"/>
                <w:sz w:val="22"/>
                <w:szCs w:val="22"/>
              </w:rPr>
              <w:t>r</w:t>
            </w:r>
            <w:r w:rsidRPr="00FB375C">
              <w:rPr>
                <w:rFonts w:ascii="Arial" w:hAnsi="Arial" w:cs="Arial"/>
                <w:sz w:val="22"/>
                <w:szCs w:val="22"/>
              </w:rPr>
              <w:t xml:space="preserve">etained for at least </w:t>
            </w:r>
            <w:r w:rsidR="0091046F" w:rsidRPr="00FB375C">
              <w:rPr>
                <w:rFonts w:ascii="Arial" w:hAnsi="Arial" w:cs="Arial"/>
                <w:sz w:val="22"/>
                <w:szCs w:val="22"/>
              </w:rPr>
              <w:t>3</w:t>
            </w:r>
            <w:r w:rsidRPr="00FB375C">
              <w:rPr>
                <w:rFonts w:ascii="Arial" w:hAnsi="Arial" w:cs="Arial"/>
                <w:sz w:val="22"/>
                <w:szCs w:val="22"/>
              </w:rPr>
              <w:t xml:space="preserve"> years?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432"/>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13.6(b)</w:t>
            </w:r>
          </w:p>
        </w:tc>
        <w:tc>
          <w:tcPr>
            <w:tcW w:w="785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Are the records required to be maintained available for inspection by PEOSH?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57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13.6(b)</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widowControl w:val="0"/>
              <w:autoSpaceDE w:val="0"/>
              <w:autoSpaceDN w:val="0"/>
              <w:adjustRightInd w:val="0"/>
              <w:rPr>
                <w:rFonts w:ascii="Arial" w:hAnsi="Arial" w:cs="Arial"/>
                <w:sz w:val="22"/>
                <w:szCs w:val="22"/>
              </w:rPr>
            </w:pPr>
            <w:r w:rsidRPr="00FB375C">
              <w:rPr>
                <w:rFonts w:ascii="Arial" w:hAnsi="Arial" w:cs="Arial"/>
                <w:sz w:val="22"/>
                <w:szCs w:val="22"/>
              </w:rPr>
              <w:t xml:space="preserve">Are the records required to be maintained available for inspection by employees </w:t>
            </w:r>
            <w:r w:rsidR="0091046F" w:rsidRPr="00FB375C">
              <w:rPr>
                <w:rFonts w:ascii="Arial" w:hAnsi="Arial" w:cs="Arial"/>
                <w:sz w:val="22"/>
                <w:szCs w:val="22"/>
              </w:rPr>
              <w:t>for examination</w:t>
            </w:r>
            <w:r w:rsidRPr="00FB375C">
              <w:rPr>
                <w:rFonts w:ascii="Arial" w:hAnsi="Arial" w:cs="Arial"/>
                <w:sz w:val="22"/>
                <w:szCs w:val="22"/>
              </w:rPr>
              <w:t xml:space="preserve"> within 10 working days of request?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368"/>
        </w:trPr>
        <w:tc>
          <w:tcPr>
            <w:tcW w:w="9170"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rPr>
                <w:rFonts w:ascii="Arial" w:hAnsi="Arial" w:cs="Arial"/>
                <w:b/>
                <w:bCs/>
                <w:sz w:val="22"/>
                <w:szCs w:val="22"/>
              </w:rPr>
            </w:pPr>
            <w:r w:rsidRPr="00FB375C">
              <w:rPr>
                <w:rFonts w:ascii="Arial" w:hAnsi="Arial" w:cs="Arial"/>
                <w:b/>
                <w:bCs/>
                <w:sz w:val="22"/>
                <w:szCs w:val="22"/>
              </w:rPr>
              <w:t>EMPLOYER’S RESPONSE TO A SIGNED COMPLAINT</w:t>
            </w:r>
          </w:p>
        </w:tc>
        <w:tc>
          <w:tcPr>
            <w:tcW w:w="448" w:type="dxa"/>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Y</w:t>
            </w:r>
          </w:p>
        </w:tc>
        <w:tc>
          <w:tcPr>
            <w:tcW w:w="642"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w:t>
            </w:r>
          </w:p>
        </w:tc>
        <w:tc>
          <w:tcPr>
            <w:tcW w:w="718" w:type="dxa"/>
            <w:tcBorders>
              <w:top w:val="single" w:sz="4" w:space="0" w:color="auto"/>
              <w:left w:val="single" w:sz="4" w:space="0" w:color="auto"/>
              <w:bottom w:val="single" w:sz="4" w:space="0" w:color="auto"/>
              <w:right w:val="single" w:sz="4" w:space="0" w:color="auto"/>
            </w:tcBorders>
            <w:shd w:val="clear" w:color="auto" w:fill="CCECFF"/>
            <w:vAlign w:val="center"/>
          </w:tcPr>
          <w:p w:rsidR="001F471A" w:rsidRPr="00FB375C" w:rsidRDefault="001F471A" w:rsidP="00FB375C">
            <w:pPr>
              <w:widowControl w:val="0"/>
              <w:autoSpaceDE w:val="0"/>
              <w:autoSpaceDN w:val="0"/>
              <w:adjustRightInd w:val="0"/>
              <w:spacing w:line="302" w:lineRule="exact"/>
              <w:jc w:val="center"/>
              <w:rPr>
                <w:rFonts w:ascii="Arial" w:hAnsi="Arial" w:cs="Arial"/>
                <w:b/>
                <w:bCs/>
                <w:sz w:val="22"/>
                <w:szCs w:val="22"/>
              </w:rPr>
            </w:pPr>
            <w:r w:rsidRPr="00FB375C">
              <w:rPr>
                <w:rFonts w:ascii="Arial" w:hAnsi="Arial" w:cs="Arial"/>
                <w:b/>
                <w:bCs/>
                <w:sz w:val="22"/>
                <w:szCs w:val="22"/>
              </w:rPr>
              <w:t>N/A</w:t>
            </w:r>
          </w:p>
        </w:tc>
      </w:tr>
      <w:tr w:rsidR="001F471A" w:rsidRPr="00FB375C" w:rsidTr="00B56353">
        <w:trPr>
          <w:trHeight w:val="57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13.7(a)</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 xml:space="preserve">If the employer receives a complaint notification from PEOSH about an indoor air quality problem, is a written response </w:t>
            </w:r>
            <w:r w:rsidR="00A25A40" w:rsidRPr="00FB375C">
              <w:rPr>
                <w:rFonts w:ascii="Arial" w:hAnsi="Arial" w:cs="Arial"/>
                <w:sz w:val="22"/>
                <w:szCs w:val="22"/>
              </w:rPr>
              <w:t>returned</w:t>
            </w:r>
            <w:r w:rsidRPr="00FB375C">
              <w:rPr>
                <w:rFonts w:ascii="Arial" w:hAnsi="Arial" w:cs="Arial"/>
                <w:sz w:val="22"/>
                <w:szCs w:val="22"/>
              </w:rPr>
              <w:t xml:space="preserve"> within 15 working days?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1617"/>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13.7(a)</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Do the employer’s written responses to complaint notifications received from the PEOSH Program about an indoor air quality problem include any combination of the following: 1) A statement that the complaint is unfounded; 2) A description of any remedial action already taken; 3) An outline of any remedial measures planned but not yet taken with a timetable for completion; and/or 4) A statement that a study of the problem, with a timetable for completion of the study, has been initiated?</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106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13.7(b)</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If the employer plans remedial measures or a study initiated in response to a complaint notification received from the PEOSH Program, is a written report describing the remedial measures implemented and/or a copy of a study's report submitted to the PEOSH Program within 15 working days of completion?</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773"/>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13.7(c)</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If remedial work is initiated in response to a complaint notification from the PEOSH Program, are permits obtained and work performed as required by N.J.A.C. 5:23 (the New Jersey Uniform Construction Code)?</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r w:rsidR="001F471A" w:rsidRPr="00FB375C" w:rsidTr="00B56353">
        <w:trPr>
          <w:trHeight w:val="1277"/>
        </w:trPr>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line="307" w:lineRule="exact"/>
              <w:jc w:val="center"/>
              <w:rPr>
                <w:rFonts w:ascii="Arial" w:hAnsi="Arial" w:cs="Arial"/>
                <w:bCs/>
                <w:sz w:val="22"/>
                <w:szCs w:val="22"/>
              </w:rPr>
            </w:pPr>
            <w:r w:rsidRPr="00FB375C">
              <w:rPr>
                <w:rFonts w:ascii="Arial" w:hAnsi="Arial" w:cs="Arial"/>
                <w:bCs/>
                <w:sz w:val="22"/>
                <w:szCs w:val="22"/>
              </w:rPr>
              <w:t>13.8(a)</w:t>
            </w:r>
          </w:p>
        </w:tc>
        <w:tc>
          <w:tcPr>
            <w:tcW w:w="7858" w:type="dxa"/>
            <w:tcBorders>
              <w:top w:val="single" w:sz="4" w:space="0" w:color="auto"/>
              <w:left w:val="single" w:sz="4" w:space="0" w:color="auto"/>
              <w:bottom w:val="single" w:sz="4" w:space="0" w:color="auto"/>
              <w:right w:val="single" w:sz="4" w:space="0" w:color="auto"/>
            </w:tcBorders>
            <w:shd w:val="clear" w:color="auto" w:fill="auto"/>
          </w:tcPr>
          <w:p w:rsidR="001F471A" w:rsidRPr="00FB375C" w:rsidRDefault="001F471A" w:rsidP="00FB375C">
            <w:pPr>
              <w:autoSpaceDE w:val="0"/>
              <w:autoSpaceDN w:val="0"/>
              <w:adjustRightInd w:val="0"/>
              <w:rPr>
                <w:rFonts w:ascii="Arial" w:hAnsi="Arial" w:cs="Arial"/>
                <w:sz w:val="22"/>
                <w:szCs w:val="22"/>
              </w:rPr>
            </w:pPr>
            <w:r w:rsidRPr="00FB375C">
              <w:rPr>
                <w:rFonts w:ascii="Arial" w:hAnsi="Arial" w:cs="Arial"/>
                <w:sz w:val="22"/>
                <w:szCs w:val="22"/>
              </w:rPr>
              <w:t>If available, are the following documents provided to the PEOSH Program when requested in response to an employee complaint: 1) As-built construction documents; 2) HVAC system commissioning reports; 3) HVAC systems testing, adjusting and balancing reports; 4) Operations and maintenance manuals; 5) Water treatment logs; and 6) Operator training materials?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4"/>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widowControl w:val="0"/>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5"/>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F471A" w:rsidRPr="00FB375C" w:rsidRDefault="001F471A" w:rsidP="00FB375C">
            <w:pPr>
              <w:autoSpaceDE w:val="0"/>
              <w:autoSpaceDN w:val="0"/>
              <w:adjustRightInd w:val="0"/>
              <w:spacing w:before="240"/>
              <w:jc w:val="center"/>
              <w:rPr>
                <w:rFonts w:ascii="Arial" w:hAnsi="Arial" w:cs="Arial"/>
                <w:sz w:val="22"/>
                <w:szCs w:val="22"/>
              </w:rPr>
            </w:pPr>
            <w:r w:rsidRPr="00FB375C">
              <w:rPr>
                <w:rFonts w:ascii="Arial" w:hAnsi="Arial" w:cs="Arial"/>
                <w:sz w:val="22"/>
                <w:szCs w:val="22"/>
              </w:rPr>
              <w:fldChar w:fldCharType="begin">
                <w:ffData>
                  <w:name w:val="Check6"/>
                  <w:enabled/>
                  <w:calcOnExit w:val="0"/>
                  <w:checkBox>
                    <w:sizeAuto/>
                    <w:default w:val="0"/>
                  </w:checkBox>
                </w:ffData>
              </w:fldChar>
            </w:r>
            <w:r w:rsidRPr="00FB375C">
              <w:rPr>
                <w:rFonts w:ascii="Arial" w:hAnsi="Arial" w:cs="Arial"/>
                <w:sz w:val="22"/>
                <w:szCs w:val="22"/>
              </w:rPr>
              <w:instrText xml:space="preserve"> FORMCHECKBOX </w:instrText>
            </w:r>
            <w:r w:rsidR="00A3528E">
              <w:rPr>
                <w:rFonts w:ascii="Arial" w:hAnsi="Arial" w:cs="Arial"/>
                <w:sz w:val="22"/>
                <w:szCs w:val="22"/>
              </w:rPr>
            </w:r>
            <w:r w:rsidR="00A3528E">
              <w:rPr>
                <w:rFonts w:ascii="Arial" w:hAnsi="Arial" w:cs="Arial"/>
                <w:sz w:val="22"/>
                <w:szCs w:val="22"/>
              </w:rPr>
              <w:fldChar w:fldCharType="separate"/>
            </w:r>
            <w:r w:rsidRPr="00FB375C">
              <w:rPr>
                <w:rFonts w:ascii="Arial" w:hAnsi="Arial" w:cs="Arial"/>
                <w:sz w:val="22"/>
                <w:szCs w:val="22"/>
              </w:rPr>
              <w:fldChar w:fldCharType="end"/>
            </w:r>
          </w:p>
        </w:tc>
      </w:tr>
    </w:tbl>
    <w:p w:rsidR="00B773A7" w:rsidRPr="002E4606" w:rsidRDefault="00B773A7" w:rsidP="001F471A">
      <w:pPr>
        <w:rPr>
          <w:rFonts w:ascii="Arial" w:hAnsi="Arial" w:cs="Arial"/>
          <w:sz w:val="22"/>
          <w:szCs w:val="22"/>
        </w:rPr>
      </w:pPr>
    </w:p>
    <w:sectPr w:rsidR="00B773A7" w:rsidRPr="002E4606" w:rsidSect="00B56353">
      <w:headerReference w:type="default" r:id="rId7"/>
      <w:pgSz w:w="12240" w:h="15840"/>
      <w:pgMar w:top="900" w:right="1800" w:bottom="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5C" w:rsidRDefault="00FB375C">
      <w:r>
        <w:separator/>
      </w:r>
    </w:p>
  </w:endnote>
  <w:endnote w:type="continuationSeparator" w:id="0">
    <w:p w:rsidR="00FB375C" w:rsidRDefault="00FB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5C" w:rsidRDefault="00FB375C">
      <w:r>
        <w:separator/>
      </w:r>
    </w:p>
  </w:footnote>
  <w:footnote w:type="continuationSeparator" w:id="0">
    <w:p w:rsidR="00FB375C" w:rsidRDefault="00FB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53" w:rsidRPr="002E4606" w:rsidRDefault="00B56353" w:rsidP="00B56353">
    <w:pPr>
      <w:pStyle w:val="Header"/>
      <w:jc w:val="center"/>
      <w:rPr>
        <w:rFonts w:ascii="Arial Black" w:hAnsi="Arial Black"/>
        <w:b/>
      </w:rPr>
    </w:pPr>
    <w:r w:rsidRPr="002E4606">
      <w:rPr>
        <w:rFonts w:ascii="Arial Black" w:hAnsi="Arial Black"/>
        <w:b/>
      </w:rPr>
      <w:t>PEOSH Indoor Air Quality Standard</w:t>
    </w:r>
  </w:p>
  <w:p w:rsidR="00B56353" w:rsidRDefault="00B56353" w:rsidP="00B56353">
    <w:pPr>
      <w:pStyle w:val="Header"/>
      <w:jc w:val="center"/>
    </w:pPr>
    <w:r w:rsidRPr="002E4606">
      <w:rPr>
        <w:rFonts w:ascii="Arial Black" w:hAnsi="Arial Black"/>
        <w:b/>
      </w:rPr>
      <w:t>Inspection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1A5"/>
    <w:rsid w:val="001F471A"/>
    <w:rsid w:val="002E4606"/>
    <w:rsid w:val="00340BF1"/>
    <w:rsid w:val="00463FAB"/>
    <w:rsid w:val="0047516C"/>
    <w:rsid w:val="006336DE"/>
    <w:rsid w:val="00661F22"/>
    <w:rsid w:val="0091046F"/>
    <w:rsid w:val="00A25A40"/>
    <w:rsid w:val="00A3528E"/>
    <w:rsid w:val="00A836A1"/>
    <w:rsid w:val="00AC464E"/>
    <w:rsid w:val="00B56353"/>
    <w:rsid w:val="00B773A7"/>
    <w:rsid w:val="00C63484"/>
    <w:rsid w:val="00D25D71"/>
    <w:rsid w:val="00D57A84"/>
    <w:rsid w:val="00D6143D"/>
    <w:rsid w:val="00E67075"/>
    <w:rsid w:val="00F50083"/>
    <w:rsid w:val="00F851A5"/>
    <w:rsid w:val="00FB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B82BE8-B2E8-4D54-9310-C5E791F3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471A"/>
    <w:pPr>
      <w:tabs>
        <w:tab w:val="center" w:pos="4320"/>
        <w:tab w:val="right" w:pos="8640"/>
      </w:tabs>
    </w:pPr>
    <w:rPr>
      <w:sz w:val="20"/>
      <w:szCs w:val="20"/>
    </w:rPr>
  </w:style>
  <w:style w:type="table" w:styleId="TableGrid">
    <w:name w:val="Table Grid"/>
    <w:basedOn w:val="TableNormal"/>
    <w:rsid w:val="001F471A"/>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471A"/>
  </w:style>
  <w:style w:type="paragraph" w:styleId="Header">
    <w:name w:val="header"/>
    <w:basedOn w:val="Normal"/>
    <w:rsid w:val="001F471A"/>
    <w:pPr>
      <w:tabs>
        <w:tab w:val="center" w:pos="4320"/>
        <w:tab w:val="right" w:pos="8640"/>
      </w:tabs>
    </w:pPr>
  </w:style>
  <w:style w:type="paragraph" w:styleId="BalloonText">
    <w:name w:val="Balloon Text"/>
    <w:basedOn w:val="Normal"/>
    <w:semiHidden/>
    <w:rsid w:val="00633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754D-5D3D-4D1B-BF5C-D3624A3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7272</Characters>
  <Application>Microsoft Office Word</Application>
  <DocSecurity>2</DocSecurity>
  <Lines>60</Lines>
  <Paragraphs>17</Paragraphs>
  <ScaleCrop>false</ScaleCrop>
  <HeadingPairs>
    <vt:vector size="2" baseType="variant">
      <vt:variant>
        <vt:lpstr>Title</vt:lpstr>
      </vt:variant>
      <vt:variant>
        <vt:i4>1</vt:i4>
      </vt:variant>
    </vt:vector>
  </HeadingPairs>
  <TitlesOfParts>
    <vt:vector size="1" baseType="lpstr">
      <vt:lpstr>PEOSH Indoor Air Quality Standard</vt:lpstr>
    </vt:vector>
  </TitlesOfParts>
  <Company>NJDHSS</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PEOSH Indoor Air Quality Standard</dc:title>
  <dc:subject/>
  <dc:creator>PEOSH-Bobrowski</dc:creator>
  <cp:keywords/>
  <dc:description/>
  <cp:lastModifiedBy>Natalie Dougherty</cp:lastModifiedBy>
  <cp:revision>2</cp:revision>
  <cp:lastPrinted>2007-09-20T23:43:00Z</cp:lastPrinted>
  <dcterms:created xsi:type="dcterms:W3CDTF">2017-12-20T16:38:00Z</dcterms:created>
  <dcterms:modified xsi:type="dcterms:W3CDTF">2017-12-20T16:38:00Z</dcterms:modified>
</cp:coreProperties>
</file>